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C3" w:rsidRPr="00BB28DB" w:rsidRDefault="00BC47C3" w:rsidP="00BC47C3">
      <w:pPr>
        <w:pStyle w:val="Title"/>
        <w:rPr>
          <w:rFonts w:ascii="TH SarabunPSK" w:hAnsi="TH SarabunPSK" w:cs="TH SarabunPSK"/>
          <w:szCs w:val="28"/>
        </w:rPr>
      </w:pPr>
      <w:r w:rsidRPr="00BB28DB">
        <w:rPr>
          <w:rFonts w:ascii="TH SarabunPSK" w:hAnsi="TH SarabunPSK" w:cs="TH SarabunPSK"/>
          <w:szCs w:val="28"/>
        </w:rPr>
        <w:t>MSWord Author Guidelines for Proceedings Manuscripts</w:t>
      </w:r>
    </w:p>
    <w:p w:rsidR="00BC47C3" w:rsidRPr="007062E1" w:rsidRDefault="00BC47C3" w:rsidP="00BC47C3">
      <w:pPr>
        <w:jc w:val="center"/>
        <w:rPr>
          <w:rFonts w:ascii="TH SarabunPSK" w:hAnsi="TH SarabunPSK" w:cs="TH SarabunPSK"/>
          <w:sz w:val="24"/>
        </w:rPr>
      </w:pPr>
    </w:p>
    <w:p w:rsidR="00BC47C3" w:rsidRPr="007062E1" w:rsidRDefault="00BC47C3" w:rsidP="00BC47C3">
      <w:pPr>
        <w:jc w:val="center"/>
        <w:rPr>
          <w:rFonts w:ascii="TH SarabunPSK" w:hAnsi="TH SarabunPSK" w:cs="TH SarabunPSK"/>
          <w:sz w:val="24"/>
        </w:rPr>
      </w:pPr>
    </w:p>
    <w:p w:rsidR="00BC47C3" w:rsidRPr="007062E1" w:rsidRDefault="00BC47C3" w:rsidP="00BC47C3">
      <w:pPr>
        <w:pStyle w:val="Author"/>
        <w:rPr>
          <w:rFonts w:ascii="TH SarabunPSK" w:hAnsi="TH SarabunPSK" w:cs="TH SarabunPSK"/>
        </w:rPr>
      </w:pPr>
      <w:r w:rsidRPr="007062E1">
        <w:rPr>
          <w:rFonts w:ascii="TH SarabunPSK" w:hAnsi="TH SarabunPSK" w:cs="TH SarabunPSK"/>
        </w:rPr>
        <w:t>Author(s) Name(s)</w:t>
      </w:r>
    </w:p>
    <w:p w:rsidR="00BC47C3" w:rsidRPr="007062E1" w:rsidRDefault="00BC47C3" w:rsidP="00BC47C3">
      <w:pPr>
        <w:pStyle w:val="Affiliation"/>
        <w:rPr>
          <w:rFonts w:ascii="TH SarabunPSK" w:hAnsi="TH SarabunPSK" w:cs="TH SarabunPSK"/>
        </w:rPr>
      </w:pPr>
      <w:r w:rsidRPr="007062E1">
        <w:rPr>
          <w:rFonts w:ascii="TH SarabunPSK" w:hAnsi="TH SarabunPSK" w:cs="TH SarabunPSK"/>
        </w:rPr>
        <w:t>Author Affiliation(s)</w:t>
      </w:r>
    </w:p>
    <w:p w:rsidR="00BC47C3" w:rsidRPr="007062E1" w:rsidRDefault="00BC47C3" w:rsidP="00BC47C3">
      <w:pPr>
        <w:pStyle w:val="Affiliation"/>
        <w:rPr>
          <w:rFonts w:ascii="TH SarabunPSK" w:hAnsi="TH SarabunPSK" w:cs="TH SarabunPSK"/>
        </w:rPr>
      </w:pPr>
      <w:r w:rsidRPr="007062E1">
        <w:rPr>
          <w:rFonts w:ascii="TH SarabunPSK" w:hAnsi="TH SarabunPSK" w:cs="TH SarabunPSK"/>
        </w:rPr>
        <w:t>E-mail</w:t>
      </w:r>
    </w:p>
    <w:p w:rsidR="00BC47C3" w:rsidRPr="007062E1" w:rsidRDefault="00BC47C3" w:rsidP="00BC47C3">
      <w:pPr>
        <w:jc w:val="center"/>
        <w:rPr>
          <w:rFonts w:ascii="TH SarabunPSK" w:hAnsi="TH SarabunPSK" w:cs="TH SarabunPSK"/>
          <w:sz w:val="24"/>
        </w:rPr>
      </w:pPr>
    </w:p>
    <w:p w:rsidR="00BC47C3" w:rsidRPr="007062E1" w:rsidRDefault="00BC47C3" w:rsidP="00BC47C3">
      <w:pPr>
        <w:rPr>
          <w:rFonts w:ascii="TH SarabunPSK" w:hAnsi="TH SarabunPSK" w:cs="TH SarabunPSK"/>
          <w:sz w:val="24"/>
        </w:rPr>
      </w:pPr>
    </w:p>
    <w:p w:rsidR="00BC47C3" w:rsidRPr="007062E1" w:rsidRDefault="00BC47C3" w:rsidP="00BC47C3">
      <w:pPr>
        <w:rPr>
          <w:rFonts w:ascii="TH SarabunPSK" w:hAnsi="TH SarabunPSK" w:cs="TH SarabunPSK"/>
          <w:sz w:val="24"/>
        </w:rPr>
        <w:sectPr w:rsidR="00BC47C3" w:rsidRPr="007062E1" w:rsidSect="00151AE8">
          <w:pgSz w:w="11907" w:h="16840" w:code="9"/>
          <w:pgMar w:top="1440" w:right="1440" w:bottom="1728" w:left="1440" w:header="720" w:footer="720" w:gutter="0"/>
          <w:cols w:space="720"/>
        </w:sectPr>
      </w:pPr>
    </w:p>
    <w:p w:rsidR="00BC47C3" w:rsidRPr="00C71CDA" w:rsidRDefault="00BC47C3" w:rsidP="00BC47C3">
      <w:pPr>
        <w:pStyle w:val="AbstractTitle"/>
        <w:rPr>
          <w:rFonts w:ascii="TH SarabunPSK" w:hAnsi="TH SarabunPSK" w:cs="TH SarabunPSK"/>
          <w:sz w:val="28"/>
          <w:szCs w:val="28"/>
        </w:rPr>
      </w:pPr>
      <w:r w:rsidRPr="00C71CDA">
        <w:rPr>
          <w:rFonts w:ascii="TH SarabunPSK" w:hAnsi="TH SarabunPSK" w:cs="TH SarabunPSK"/>
          <w:sz w:val="28"/>
          <w:szCs w:val="28"/>
        </w:rPr>
        <w:lastRenderedPageBreak/>
        <w:t>Abst</w:t>
      </w:r>
      <w:bookmarkStart w:id="0" w:name="_GoBack"/>
      <w:bookmarkEnd w:id="0"/>
      <w:r w:rsidRPr="00C71CDA">
        <w:rPr>
          <w:rFonts w:ascii="TH SarabunPSK" w:hAnsi="TH SarabunPSK" w:cs="TH SarabunPSK"/>
          <w:sz w:val="28"/>
          <w:szCs w:val="28"/>
        </w:rPr>
        <w:t>ract</w:t>
      </w:r>
    </w:p>
    <w:p w:rsidR="00BC47C3" w:rsidRPr="007062E1" w:rsidRDefault="00BC47C3" w:rsidP="00BC47C3">
      <w:pPr>
        <w:rPr>
          <w:rFonts w:ascii="TH SarabunPSK" w:hAnsi="TH SarabunPSK" w:cs="TH SarabunPSK"/>
          <w:i/>
        </w:rPr>
      </w:pPr>
    </w:p>
    <w:p w:rsidR="00BC47C3" w:rsidRPr="00C71CDA" w:rsidRDefault="00BC47C3" w:rsidP="00BC47C3">
      <w:pPr>
        <w:pStyle w:val="AbstractText"/>
        <w:rPr>
          <w:rFonts w:ascii="TH SarabunPSK" w:hAnsi="TH SarabunPSK" w:cs="TH SarabunPSK"/>
          <w:sz w:val="24"/>
          <w:szCs w:val="24"/>
        </w:rPr>
      </w:pPr>
      <w:r w:rsidRPr="00C71CDA">
        <w:rPr>
          <w:rFonts w:ascii="TH SarabunPSK" w:hAnsi="TH SarabunPSK" w:cs="TH SarabunPSK"/>
          <w:sz w:val="24"/>
          <w:szCs w:val="24"/>
        </w:rPr>
        <w:t>The abstract is to be in fully-justified italicized text, at the top of the left-hand column as it is here, below the author information. Use the word “Abstract” as the title, in 1</w:t>
      </w:r>
      <w:r w:rsidR="00C71CDA" w:rsidRPr="00C71CDA">
        <w:rPr>
          <w:rFonts w:ascii="TH SarabunPSK" w:hAnsi="TH SarabunPSK" w:cs="TH SarabunPSK"/>
          <w:sz w:val="24"/>
          <w:szCs w:val="24"/>
        </w:rPr>
        <w:t>4</w:t>
      </w:r>
      <w:r w:rsidRPr="00C71CDA">
        <w:rPr>
          <w:rFonts w:ascii="TH SarabunPSK" w:hAnsi="TH SarabunPSK" w:cs="TH SarabunPSK"/>
          <w:sz w:val="24"/>
          <w:szCs w:val="24"/>
        </w:rPr>
        <w:t>-point T</w:t>
      </w:r>
      <w:r w:rsidR="00765E7C" w:rsidRPr="00C71CDA">
        <w:rPr>
          <w:rFonts w:ascii="TH SarabunPSK" w:hAnsi="TH SarabunPSK" w:cs="TH SarabunPSK"/>
          <w:sz w:val="24"/>
          <w:szCs w:val="24"/>
        </w:rPr>
        <w:t xml:space="preserve">H </w:t>
      </w:r>
      <w:proofErr w:type="spellStart"/>
      <w:r w:rsidR="00765E7C" w:rsidRPr="00C71CDA">
        <w:rPr>
          <w:rFonts w:ascii="TH SarabunPSK" w:hAnsi="TH SarabunPSK" w:cs="TH SarabunPSK"/>
          <w:sz w:val="24"/>
          <w:szCs w:val="24"/>
        </w:rPr>
        <w:t>SarabunPSK</w:t>
      </w:r>
      <w:proofErr w:type="spellEnd"/>
      <w:r w:rsidRPr="00C71CDA">
        <w:rPr>
          <w:rFonts w:ascii="TH SarabunPSK" w:hAnsi="TH SarabunPSK" w:cs="TH SarabunPSK"/>
          <w:sz w:val="24"/>
          <w:szCs w:val="24"/>
        </w:rPr>
        <w:t>, boldface type, centered relative to the column, initially capitalized. The abstract is to be in 1</w:t>
      </w:r>
      <w:r w:rsidR="00C71CDA" w:rsidRPr="00C71CDA">
        <w:rPr>
          <w:rFonts w:ascii="TH SarabunPSK" w:hAnsi="TH SarabunPSK" w:cs="TH SarabunPSK"/>
          <w:sz w:val="24"/>
          <w:szCs w:val="24"/>
        </w:rPr>
        <w:t>2</w:t>
      </w:r>
      <w:r w:rsidRPr="00C71CDA">
        <w:rPr>
          <w:rFonts w:ascii="TH SarabunPSK" w:hAnsi="TH SarabunPSK" w:cs="TH SarabunPSK"/>
          <w:sz w:val="24"/>
          <w:szCs w:val="24"/>
        </w:rPr>
        <w:t xml:space="preserve">-point, single-spaced type, and up to 150 words in length. Leave two blank lines after the abstract, </w:t>
      </w:r>
      <w:proofErr w:type="gramStart"/>
      <w:r w:rsidRPr="00C71CDA">
        <w:rPr>
          <w:rFonts w:ascii="TH SarabunPSK" w:hAnsi="TH SarabunPSK" w:cs="TH SarabunPSK"/>
          <w:sz w:val="24"/>
          <w:szCs w:val="24"/>
        </w:rPr>
        <w:t>then</w:t>
      </w:r>
      <w:proofErr w:type="gramEnd"/>
      <w:r w:rsidRPr="00C71CDA">
        <w:rPr>
          <w:rFonts w:ascii="TH SarabunPSK" w:hAnsi="TH SarabunPSK" w:cs="TH SarabunPSK"/>
          <w:sz w:val="24"/>
          <w:szCs w:val="24"/>
        </w:rPr>
        <w:t xml:space="preserve"> begin the main text. </w:t>
      </w:r>
    </w:p>
    <w:p w:rsidR="00BC47C3" w:rsidRPr="007062E1" w:rsidRDefault="00BC47C3" w:rsidP="00BC47C3">
      <w:pPr>
        <w:rPr>
          <w:rFonts w:ascii="TH SarabunPSK" w:hAnsi="TH SarabunPSK" w:cs="TH SarabunPSK"/>
        </w:rPr>
      </w:pPr>
    </w:p>
    <w:p w:rsidR="00BC47C3" w:rsidRPr="00C71CDA" w:rsidRDefault="00BC47C3" w:rsidP="00BC47C3">
      <w:pPr>
        <w:pStyle w:val="Heading1"/>
        <w:rPr>
          <w:rFonts w:ascii="TH SarabunPSK" w:hAnsi="TH SarabunPSK" w:cs="TH SarabunPSK"/>
          <w:sz w:val="28"/>
          <w:szCs w:val="28"/>
        </w:rPr>
      </w:pPr>
      <w:r w:rsidRPr="00C71CDA">
        <w:rPr>
          <w:rFonts w:ascii="TH SarabunPSK" w:hAnsi="TH SarabunPSK" w:cs="TH SarabunPSK"/>
          <w:sz w:val="28"/>
          <w:szCs w:val="28"/>
        </w:rPr>
        <w:t>1. Introduction</w:t>
      </w:r>
    </w:p>
    <w:p w:rsidR="00BC47C3" w:rsidRPr="007062E1" w:rsidRDefault="00BC47C3" w:rsidP="00BC47C3">
      <w:pPr>
        <w:rPr>
          <w:rFonts w:ascii="TH SarabunPSK" w:hAnsi="TH SarabunPSK" w:cs="TH SarabunPSK"/>
        </w:rPr>
      </w:pPr>
    </w:p>
    <w:p w:rsidR="00BC47C3" w:rsidRPr="00C71CDA" w:rsidRDefault="00BC47C3" w:rsidP="00BC47C3">
      <w:pPr>
        <w:pStyle w:val="BodyTextIndent2"/>
        <w:rPr>
          <w:rFonts w:ascii="TH SarabunPSK" w:hAnsi="TH SarabunPSK" w:cs="TH SarabunPSK"/>
          <w:i w:val="0"/>
          <w:iCs/>
          <w:sz w:val="24"/>
          <w:szCs w:val="24"/>
        </w:rPr>
      </w:pPr>
      <w:r w:rsidRPr="00C71CDA">
        <w:rPr>
          <w:rFonts w:ascii="TH SarabunPSK" w:hAnsi="TH SarabunPSK" w:cs="TH SarabunPSK"/>
          <w:i w:val="0"/>
          <w:iCs/>
          <w:sz w:val="24"/>
          <w:szCs w:val="24"/>
        </w:rPr>
        <w:t>These guidelines include complete descriptions of the fonts, spacing, and related information for producing your proceedings manuscripts. Please follow them.</w:t>
      </w:r>
    </w:p>
    <w:p w:rsidR="00BC47C3" w:rsidRPr="007062E1" w:rsidRDefault="00BC47C3" w:rsidP="00BC47C3">
      <w:pPr>
        <w:rPr>
          <w:rFonts w:ascii="TH SarabunPSK" w:hAnsi="TH SarabunPSK" w:cs="TH SarabunPSK"/>
        </w:rPr>
      </w:pPr>
    </w:p>
    <w:p w:rsidR="00BC47C3" w:rsidRPr="00C71CDA" w:rsidRDefault="00BC47C3" w:rsidP="00BC47C3">
      <w:pPr>
        <w:pStyle w:val="Heading1"/>
        <w:rPr>
          <w:rFonts w:ascii="TH SarabunPSK" w:hAnsi="TH SarabunPSK" w:cs="TH SarabunPSK"/>
          <w:sz w:val="28"/>
          <w:szCs w:val="28"/>
        </w:rPr>
      </w:pPr>
      <w:r w:rsidRPr="00C71CDA">
        <w:rPr>
          <w:rFonts w:ascii="TH SarabunPSK" w:hAnsi="TH SarabunPSK" w:cs="TH SarabunPSK"/>
          <w:sz w:val="28"/>
          <w:szCs w:val="28"/>
        </w:rPr>
        <w:t>2. Formatting your paper</w:t>
      </w:r>
    </w:p>
    <w:p w:rsidR="00BC47C3" w:rsidRPr="007062E1" w:rsidRDefault="00BC47C3" w:rsidP="00BC47C3">
      <w:pPr>
        <w:rPr>
          <w:rFonts w:ascii="TH SarabunPSK" w:hAnsi="TH SarabunPSK" w:cs="TH SarabunPSK"/>
        </w:rPr>
      </w:pPr>
    </w:p>
    <w:p w:rsidR="00BC47C3" w:rsidRPr="00C71CDA" w:rsidRDefault="00BC47C3" w:rsidP="00BC47C3">
      <w:pPr>
        <w:ind w:firstLine="245"/>
        <w:rPr>
          <w:rFonts w:ascii="TH SarabunPSK" w:hAnsi="TH SarabunPSK" w:cs="TH SarabunPSK"/>
          <w:sz w:val="24"/>
          <w:szCs w:val="24"/>
        </w:rPr>
      </w:pPr>
      <w:r w:rsidRPr="00C71CDA">
        <w:rPr>
          <w:rFonts w:ascii="TH SarabunPSK" w:hAnsi="TH SarabunPSK" w:cs="TH SarabunPSK"/>
          <w:sz w:val="24"/>
          <w:szCs w:val="24"/>
        </w:rPr>
        <w:t>All printed material, including text, illustrations, and charts, must be kept within a print area of 6-1/2 inches (</w:t>
      </w:r>
      <w:smartTag w:uri="urn:schemas-microsoft-com:office:smarttags" w:element="metricconverter">
        <w:smartTagPr>
          <w:attr w:name="ProductID" w:val="16.51 cm"/>
        </w:smartTagPr>
        <w:r w:rsidRPr="00C71CDA">
          <w:rPr>
            <w:rFonts w:ascii="TH SarabunPSK" w:hAnsi="TH SarabunPSK" w:cs="TH SarabunPSK"/>
            <w:sz w:val="24"/>
            <w:szCs w:val="24"/>
          </w:rPr>
          <w:t>16.51 cm</w:t>
        </w:r>
      </w:smartTag>
      <w:r w:rsidRPr="00C71CDA">
        <w:rPr>
          <w:rFonts w:ascii="TH SarabunPSK" w:hAnsi="TH SarabunPSK" w:cs="TH SarabunPSK"/>
          <w:sz w:val="24"/>
          <w:szCs w:val="24"/>
        </w:rPr>
        <w:t>) wide by 8-7/8 inches (</w:t>
      </w:r>
      <w:smartTag w:uri="urn:schemas-microsoft-com:office:smarttags" w:element="metricconverter">
        <w:smartTagPr>
          <w:attr w:name="ProductID" w:val="22.51 cm"/>
        </w:smartTagPr>
        <w:r w:rsidRPr="00C71CDA">
          <w:rPr>
            <w:rFonts w:ascii="TH SarabunPSK" w:hAnsi="TH SarabunPSK" w:cs="TH SarabunPSK"/>
            <w:sz w:val="24"/>
            <w:szCs w:val="24"/>
          </w:rPr>
          <w:t>22.51 cm</w:t>
        </w:r>
      </w:smartTag>
      <w:r w:rsidRPr="00C71CDA">
        <w:rPr>
          <w:rFonts w:ascii="TH SarabunPSK" w:hAnsi="TH SarabunPSK" w:cs="TH SarabunPSK"/>
          <w:sz w:val="24"/>
          <w:szCs w:val="24"/>
        </w:rPr>
        <w:t xml:space="preserve">) high. Do not write or print anything outside the print area. All </w:t>
      </w:r>
      <w:r w:rsidRPr="00C71CDA">
        <w:rPr>
          <w:rFonts w:ascii="TH SarabunPSK" w:hAnsi="TH SarabunPSK" w:cs="TH SarabunPSK"/>
          <w:i/>
          <w:sz w:val="24"/>
          <w:szCs w:val="24"/>
        </w:rPr>
        <w:t>text</w:t>
      </w:r>
      <w:r w:rsidRPr="00C71CDA">
        <w:rPr>
          <w:rFonts w:ascii="TH SarabunPSK" w:hAnsi="TH SarabunPSK" w:cs="TH SarabunPSK"/>
          <w:sz w:val="24"/>
          <w:szCs w:val="24"/>
        </w:rPr>
        <w:t xml:space="preserve"> must be in a two-column format. Columns are to be 3-1/16 inches (</w:t>
      </w:r>
      <w:smartTag w:uri="urn:schemas-microsoft-com:office:smarttags" w:element="metricconverter">
        <w:smartTagPr>
          <w:attr w:name="ProductID" w:val="7.85 cm"/>
        </w:smartTagPr>
        <w:r w:rsidRPr="00C71CDA">
          <w:rPr>
            <w:rFonts w:ascii="TH SarabunPSK" w:hAnsi="TH SarabunPSK" w:cs="TH SarabunPSK"/>
            <w:sz w:val="24"/>
            <w:szCs w:val="24"/>
          </w:rPr>
          <w:t>7.85 cm</w:t>
        </w:r>
      </w:smartTag>
      <w:r w:rsidRPr="00C71CDA">
        <w:rPr>
          <w:rFonts w:ascii="TH SarabunPSK" w:hAnsi="TH SarabunPSK" w:cs="TH SarabunPSK"/>
          <w:sz w:val="24"/>
          <w:szCs w:val="24"/>
        </w:rPr>
        <w:t>) wide, with a 3/8 inch (</w:t>
      </w:r>
      <w:smartTag w:uri="urn:schemas-microsoft-com:office:smarttags" w:element="metricconverter">
        <w:smartTagPr>
          <w:attr w:name="ProductID" w:val="0.81 cm"/>
        </w:smartTagPr>
        <w:r w:rsidRPr="00C71CDA">
          <w:rPr>
            <w:rFonts w:ascii="TH SarabunPSK" w:hAnsi="TH SarabunPSK" w:cs="TH SarabunPSK"/>
            <w:sz w:val="24"/>
            <w:szCs w:val="24"/>
          </w:rPr>
          <w:t>0.81 cm</w:t>
        </w:r>
      </w:smartTag>
      <w:r w:rsidRPr="00C71CDA">
        <w:rPr>
          <w:rFonts w:ascii="TH SarabunPSK" w:hAnsi="TH SarabunPSK" w:cs="TH SarabunPSK"/>
          <w:sz w:val="24"/>
          <w:szCs w:val="24"/>
        </w:rPr>
        <w:t>) space between them. Text must be fully justified.</w:t>
      </w:r>
    </w:p>
    <w:p w:rsidR="00BC47C3" w:rsidRPr="00C71CDA" w:rsidRDefault="00BC47C3" w:rsidP="00BC47C3">
      <w:pPr>
        <w:pStyle w:val="BodyTextIndent"/>
        <w:rPr>
          <w:rFonts w:ascii="TH SarabunPSK" w:hAnsi="TH SarabunPSK" w:cs="TH SarabunPSK"/>
          <w:sz w:val="24"/>
          <w:szCs w:val="24"/>
        </w:rPr>
      </w:pPr>
      <w:r w:rsidRPr="00C71CDA">
        <w:rPr>
          <w:rFonts w:ascii="TH SarabunPSK" w:hAnsi="TH SarabunPSK" w:cs="TH SarabunPSK"/>
          <w:sz w:val="24"/>
          <w:szCs w:val="24"/>
        </w:rPr>
        <w:t>A format sheet with the margins and placement guides is available as PDF file &lt;format.pdf&gt;. It contains lines and boxes showing the margins and print areas. If you hold it and your printed page up to the light, you can easily check your margins to see if your print area fits within the space allowed.</w:t>
      </w:r>
    </w:p>
    <w:p w:rsidR="00BC47C3" w:rsidRPr="00C71CDA" w:rsidRDefault="00BC47C3" w:rsidP="00BC47C3">
      <w:pPr>
        <w:pStyle w:val="BodyTextIndent"/>
        <w:rPr>
          <w:rFonts w:ascii="TH SarabunPSK" w:hAnsi="TH SarabunPSK" w:cs="TH SarabunPSK"/>
          <w:sz w:val="24"/>
          <w:szCs w:val="24"/>
        </w:rPr>
      </w:pPr>
      <w:r w:rsidRPr="00C71CDA">
        <w:rPr>
          <w:rFonts w:ascii="TH SarabunPSK" w:hAnsi="TH SarabunPSK" w:cs="TH SarabunPSK"/>
          <w:sz w:val="24"/>
          <w:szCs w:val="24"/>
        </w:rPr>
        <w:t>Do not put page numbers on your document. We will add appropriate page numbers to accepted papers.</w:t>
      </w:r>
    </w:p>
    <w:p w:rsidR="00BC47C3" w:rsidRPr="00C71CDA" w:rsidRDefault="00BC47C3" w:rsidP="00BC47C3">
      <w:pPr>
        <w:pStyle w:val="BodyTextIndent"/>
        <w:rPr>
          <w:rFonts w:ascii="TH SarabunPSK" w:hAnsi="TH SarabunPSK" w:cs="TH SarabunPSK"/>
          <w:sz w:val="24"/>
          <w:szCs w:val="24"/>
        </w:rPr>
      </w:pPr>
      <w:r w:rsidRPr="00C71CDA">
        <w:rPr>
          <w:rFonts w:ascii="TH SarabunPSK" w:hAnsi="TH SarabunPSK" w:cs="TH SarabunPSK"/>
          <w:sz w:val="24"/>
          <w:szCs w:val="24"/>
        </w:rPr>
        <w:lastRenderedPageBreak/>
        <w:t>Papers must be submitted in Adobe's Portable Document Format (PDF) format. PDF files must not have Adobe Document Protection enabled, as this prevents us from processing the file. These submissions must be formatted to A4 page size, and in first-page-first order. Please verify that the final version of your PDF file prints correctly to a PostScript printer before submission. Also, make sure to disable ALL document security. For best results, authors should avoid the use of custom half tones, bitmap pattern fills, and bitmap fonts. Use standard half tones and solid color or grey fills instead. ALL FONTS MUST be embedded in the PDF file. There is no guarantee that we have the same fonts used in the document.</w:t>
      </w:r>
    </w:p>
    <w:p w:rsidR="00BC47C3" w:rsidRPr="007062E1" w:rsidRDefault="00BC47C3" w:rsidP="00BC47C3">
      <w:pPr>
        <w:ind w:firstLine="245"/>
        <w:rPr>
          <w:rFonts w:ascii="TH SarabunPSK" w:hAnsi="TH SarabunPSK" w:cs="TH SarabunPSK"/>
        </w:rPr>
      </w:pPr>
    </w:p>
    <w:p w:rsidR="00BC47C3" w:rsidRPr="00C71CDA" w:rsidRDefault="00BC47C3" w:rsidP="00BC47C3">
      <w:pPr>
        <w:pStyle w:val="Heading1"/>
        <w:rPr>
          <w:rFonts w:ascii="TH SarabunPSK" w:hAnsi="TH SarabunPSK" w:cs="TH SarabunPSK"/>
          <w:sz w:val="28"/>
          <w:szCs w:val="28"/>
        </w:rPr>
      </w:pPr>
      <w:r w:rsidRPr="00C71CDA">
        <w:rPr>
          <w:rFonts w:ascii="TH SarabunPSK" w:hAnsi="TH SarabunPSK" w:cs="TH SarabunPSK"/>
          <w:sz w:val="28"/>
          <w:szCs w:val="28"/>
        </w:rPr>
        <w:t>3. Main title</w:t>
      </w:r>
    </w:p>
    <w:p w:rsidR="00BC47C3" w:rsidRPr="007062E1" w:rsidRDefault="00BC47C3" w:rsidP="00BC47C3">
      <w:pPr>
        <w:keepNext/>
        <w:widowControl w:val="0"/>
        <w:rPr>
          <w:rFonts w:ascii="TH SarabunPSK" w:hAnsi="TH SarabunPSK" w:cs="TH SarabunPSK"/>
          <w:bCs/>
        </w:rPr>
      </w:pPr>
    </w:p>
    <w:p w:rsidR="00BC47C3" w:rsidRPr="00C71CDA" w:rsidRDefault="00BC47C3" w:rsidP="00BC47C3">
      <w:pPr>
        <w:pStyle w:val="BodyTextIndent"/>
        <w:rPr>
          <w:rFonts w:ascii="TH SarabunPSK" w:hAnsi="TH SarabunPSK" w:cs="TH SarabunPSK"/>
          <w:sz w:val="24"/>
          <w:szCs w:val="24"/>
        </w:rPr>
      </w:pPr>
      <w:r w:rsidRPr="00C71CDA">
        <w:rPr>
          <w:rFonts w:ascii="TH SarabunPSK" w:hAnsi="TH SarabunPSK" w:cs="TH SarabunPSK"/>
          <w:sz w:val="24"/>
          <w:szCs w:val="24"/>
        </w:rPr>
        <w:t>The main title (on the first page) should begin 1-3/8 inches (</w:t>
      </w:r>
      <w:smartTag w:uri="urn:schemas-microsoft-com:office:smarttags" w:element="metricconverter">
        <w:smartTagPr>
          <w:attr w:name="ProductID" w:val="3.49 cm"/>
        </w:smartTagPr>
        <w:r w:rsidRPr="00C71CDA">
          <w:rPr>
            <w:rFonts w:ascii="TH SarabunPSK" w:hAnsi="TH SarabunPSK" w:cs="TH SarabunPSK"/>
            <w:sz w:val="24"/>
            <w:szCs w:val="24"/>
          </w:rPr>
          <w:t>3.49 cm</w:t>
        </w:r>
      </w:smartTag>
      <w:r w:rsidRPr="00C71CDA">
        <w:rPr>
          <w:rFonts w:ascii="TH SarabunPSK" w:hAnsi="TH SarabunPSK" w:cs="TH SarabunPSK"/>
          <w:sz w:val="24"/>
          <w:szCs w:val="24"/>
        </w:rPr>
        <w:t xml:space="preserve">) from the top edge of the page, centered, and in </w:t>
      </w:r>
      <w:r w:rsidR="00765E7C" w:rsidRPr="00C71CDA">
        <w:rPr>
          <w:rFonts w:ascii="TH SarabunPSK" w:hAnsi="TH SarabunPSK" w:cs="TH SarabunPSK"/>
          <w:sz w:val="24"/>
          <w:szCs w:val="24"/>
        </w:rPr>
        <w:t xml:space="preserve">TH </w:t>
      </w:r>
      <w:proofErr w:type="spellStart"/>
      <w:r w:rsidR="00765E7C" w:rsidRPr="00C71CDA">
        <w:rPr>
          <w:rFonts w:ascii="TH SarabunPSK" w:hAnsi="TH SarabunPSK" w:cs="TH SarabunPSK"/>
          <w:sz w:val="24"/>
          <w:szCs w:val="24"/>
        </w:rPr>
        <w:t>SarabunPSK</w:t>
      </w:r>
      <w:proofErr w:type="spellEnd"/>
      <w:r w:rsidRPr="00C71CDA">
        <w:rPr>
          <w:rFonts w:ascii="TH SarabunPSK" w:hAnsi="TH SarabunPSK" w:cs="TH SarabunPSK"/>
          <w:sz w:val="24"/>
          <w:szCs w:val="24"/>
        </w:rPr>
        <w:t xml:space="preserve"> 14-point, boldface type. Capitalize the first letter of nouns, pronouns, verbs, adjectives, and adverbs; do not capitalize articles, coordinate conjunctions, or prepositions (unless the title begins with such a word). Leave two 12-point blank lines after the title.</w:t>
      </w:r>
    </w:p>
    <w:p w:rsidR="00BC47C3" w:rsidRPr="007062E1" w:rsidRDefault="00BC47C3" w:rsidP="00BC47C3">
      <w:pPr>
        <w:rPr>
          <w:rFonts w:ascii="TH SarabunPSK" w:hAnsi="TH SarabunPSK" w:cs="TH SarabunPSK"/>
        </w:rPr>
      </w:pPr>
    </w:p>
    <w:p w:rsidR="00BC47C3" w:rsidRPr="00C71CDA" w:rsidRDefault="00BC47C3" w:rsidP="00BC47C3">
      <w:pPr>
        <w:pStyle w:val="Heading1"/>
        <w:rPr>
          <w:rFonts w:ascii="TH SarabunPSK" w:hAnsi="TH SarabunPSK" w:cs="TH SarabunPSK"/>
          <w:sz w:val="28"/>
          <w:szCs w:val="28"/>
        </w:rPr>
      </w:pPr>
      <w:r w:rsidRPr="00C71CDA">
        <w:rPr>
          <w:rFonts w:ascii="TH SarabunPSK" w:hAnsi="TH SarabunPSK" w:cs="TH SarabunPSK"/>
          <w:sz w:val="28"/>
          <w:szCs w:val="28"/>
        </w:rPr>
        <w:t>4. Author name(s) and affiliation(s)</w:t>
      </w:r>
    </w:p>
    <w:p w:rsidR="00BC47C3" w:rsidRPr="007062E1" w:rsidRDefault="00BC47C3" w:rsidP="00BC47C3">
      <w:pPr>
        <w:rPr>
          <w:rFonts w:ascii="TH SarabunPSK" w:hAnsi="TH SarabunPSK" w:cs="TH SarabunPSK"/>
        </w:rPr>
      </w:pPr>
    </w:p>
    <w:p w:rsidR="00BC47C3" w:rsidRPr="00C71CDA" w:rsidRDefault="00BC47C3" w:rsidP="00BC47C3">
      <w:pPr>
        <w:pStyle w:val="BodyTextIndent"/>
        <w:rPr>
          <w:rFonts w:ascii="TH SarabunPSK" w:hAnsi="TH SarabunPSK" w:cs="TH SarabunPSK"/>
          <w:sz w:val="24"/>
          <w:szCs w:val="24"/>
        </w:rPr>
      </w:pPr>
      <w:r w:rsidRPr="00C71CDA">
        <w:rPr>
          <w:rFonts w:ascii="TH SarabunPSK" w:hAnsi="TH SarabunPSK" w:cs="TH SarabunPSK"/>
          <w:sz w:val="24"/>
          <w:szCs w:val="24"/>
        </w:rPr>
        <w:t xml:space="preserve">Author names and affiliations are to be centered beneath the title and printed in </w:t>
      </w:r>
      <w:r w:rsidR="00765E7C" w:rsidRPr="00C71CDA">
        <w:rPr>
          <w:rFonts w:ascii="TH SarabunPSK" w:hAnsi="TH SarabunPSK" w:cs="TH SarabunPSK"/>
          <w:sz w:val="24"/>
          <w:szCs w:val="24"/>
        </w:rPr>
        <w:t xml:space="preserve">TH </w:t>
      </w:r>
      <w:proofErr w:type="spellStart"/>
      <w:r w:rsidR="00765E7C" w:rsidRPr="00C71CDA">
        <w:rPr>
          <w:rFonts w:ascii="TH SarabunPSK" w:hAnsi="TH SarabunPSK" w:cs="TH SarabunPSK"/>
          <w:sz w:val="24"/>
          <w:szCs w:val="24"/>
        </w:rPr>
        <w:t>SarabunPSK</w:t>
      </w:r>
      <w:proofErr w:type="spellEnd"/>
      <w:r w:rsidRPr="00C71CDA">
        <w:rPr>
          <w:rFonts w:ascii="TH SarabunPSK" w:hAnsi="TH SarabunPSK" w:cs="TH SarabunPSK"/>
          <w:sz w:val="24"/>
          <w:szCs w:val="24"/>
        </w:rPr>
        <w:t xml:space="preserve"> 12-point, non-boldface type. Multiple authors may be shown in a two- or three-column format, with their affiliations italicized and centered below their respective names. Include e-mail addresses if possible. Author information should be followed by two 12-point blank lines.</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5. Second and following pages</w:t>
      </w:r>
    </w:p>
    <w:p w:rsidR="00BC47C3" w:rsidRPr="007062E1" w:rsidRDefault="00BC47C3" w:rsidP="00BC47C3">
      <w:pPr>
        <w:rPr>
          <w:rFonts w:ascii="TH SarabunPSK" w:hAnsi="TH SarabunPSK" w:cs="TH SarabunPSK"/>
          <w:bCs/>
        </w:rPr>
      </w:pP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sz w:val="24"/>
          <w:szCs w:val="24"/>
        </w:rPr>
        <w:t xml:space="preserve">The second and following pages should begin </w:t>
      </w:r>
      <w:smartTag w:uri="urn:schemas-microsoft-com:office:smarttags" w:element="metricconverter">
        <w:smartTagPr>
          <w:attr w:name="ProductID" w:val="1.0 inch"/>
        </w:smartTagPr>
        <w:r w:rsidRPr="00E74BAB">
          <w:rPr>
            <w:rFonts w:ascii="TH SarabunPSK" w:hAnsi="TH SarabunPSK" w:cs="TH SarabunPSK"/>
            <w:sz w:val="24"/>
            <w:szCs w:val="24"/>
          </w:rPr>
          <w:t>1.0 inch</w:t>
        </w:r>
      </w:smartTag>
      <w:r w:rsidRPr="00E74BAB">
        <w:rPr>
          <w:rFonts w:ascii="TH SarabunPSK" w:hAnsi="TH SarabunPSK" w:cs="TH SarabunPSK"/>
          <w:sz w:val="24"/>
          <w:szCs w:val="24"/>
        </w:rPr>
        <w:t xml:space="preserve"> (</w:t>
      </w:r>
      <w:smartTag w:uri="urn:schemas-microsoft-com:office:smarttags" w:element="metricconverter">
        <w:smartTagPr>
          <w:attr w:name="ProductID" w:val="2.54 cm"/>
        </w:smartTagPr>
        <w:r w:rsidRPr="00E74BAB">
          <w:rPr>
            <w:rFonts w:ascii="TH SarabunPSK" w:hAnsi="TH SarabunPSK" w:cs="TH SarabunPSK"/>
            <w:sz w:val="24"/>
            <w:szCs w:val="24"/>
          </w:rPr>
          <w:t>2.54 cm</w:t>
        </w:r>
      </w:smartTag>
      <w:r w:rsidRPr="00E74BAB">
        <w:rPr>
          <w:rFonts w:ascii="TH SarabunPSK" w:hAnsi="TH SarabunPSK" w:cs="TH SarabunPSK"/>
          <w:sz w:val="24"/>
          <w:szCs w:val="24"/>
        </w:rPr>
        <w:t>) from the top edge. On all pages, the bottom margin should be approximately 1-5/8 inches (</w:t>
      </w:r>
      <w:smartTag w:uri="urn:schemas-microsoft-com:office:smarttags" w:element="metricconverter">
        <w:smartTagPr>
          <w:attr w:name="ProductID" w:val="4.13 cm"/>
        </w:smartTagPr>
        <w:r w:rsidRPr="00E74BAB">
          <w:rPr>
            <w:rFonts w:ascii="TH SarabunPSK" w:hAnsi="TH SarabunPSK" w:cs="TH SarabunPSK"/>
            <w:sz w:val="24"/>
            <w:szCs w:val="24"/>
          </w:rPr>
          <w:t>4.13 cm</w:t>
        </w:r>
      </w:smartTag>
      <w:r w:rsidRPr="00E74BAB">
        <w:rPr>
          <w:rFonts w:ascii="TH SarabunPSK" w:hAnsi="TH SarabunPSK" w:cs="TH SarabunPSK"/>
          <w:sz w:val="24"/>
          <w:szCs w:val="24"/>
        </w:rPr>
        <w:t>) from the bottom edge of the page.</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6. Type-style and fonts</w:t>
      </w:r>
    </w:p>
    <w:p w:rsidR="00BC47C3" w:rsidRPr="007062E1" w:rsidRDefault="00BC47C3" w:rsidP="00BC47C3">
      <w:pPr>
        <w:rPr>
          <w:rFonts w:ascii="TH SarabunPSK" w:hAnsi="TH SarabunPSK" w:cs="TH SarabunPSK"/>
        </w:rPr>
      </w:pP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sz w:val="24"/>
          <w:szCs w:val="24"/>
        </w:rPr>
        <w:t xml:space="preserve">Wherever </w:t>
      </w:r>
      <w:r w:rsidR="00765E7C" w:rsidRPr="00E74BAB">
        <w:rPr>
          <w:rFonts w:ascii="TH SarabunPSK" w:hAnsi="TH SarabunPSK" w:cs="TH SarabunPSK"/>
          <w:sz w:val="24"/>
          <w:szCs w:val="24"/>
        </w:rPr>
        <w:t xml:space="preserve">TH </w:t>
      </w:r>
      <w:proofErr w:type="spellStart"/>
      <w:r w:rsidR="00765E7C"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is specified, </w:t>
      </w:r>
      <w:r w:rsidR="00765E7C" w:rsidRPr="00E74BAB">
        <w:rPr>
          <w:rFonts w:ascii="TH SarabunPSK" w:hAnsi="TH SarabunPSK" w:cs="TH SarabunPSK"/>
          <w:sz w:val="24"/>
          <w:szCs w:val="24"/>
        </w:rPr>
        <w:t xml:space="preserve">TH </w:t>
      </w:r>
      <w:proofErr w:type="spellStart"/>
      <w:r w:rsidR="00765E7C"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or </w:t>
      </w:r>
      <w:r w:rsidR="00765E7C" w:rsidRPr="00E74BAB">
        <w:rPr>
          <w:rFonts w:ascii="TH SarabunPSK" w:hAnsi="TH SarabunPSK" w:cs="TH SarabunPSK"/>
          <w:sz w:val="24"/>
          <w:szCs w:val="24"/>
        </w:rPr>
        <w:t xml:space="preserve">TH </w:t>
      </w:r>
      <w:proofErr w:type="spellStart"/>
      <w:r w:rsidR="00765E7C" w:rsidRPr="00E74BAB">
        <w:rPr>
          <w:rFonts w:ascii="TH SarabunPSK" w:hAnsi="TH SarabunPSK" w:cs="TH SarabunPSK"/>
          <w:sz w:val="24"/>
          <w:szCs w:val="24"/>
        </w:rPr>
        <w:t>SarabunIT</w:t>
      </w:r>
      <w:proofErr w:type="spellEnd"/>
      <w:r w:rsidR="00765E7C" w:rsidRPr="00E74BAB">
        <w:rPr>
          <w:rFonts w:ascii="TH SarabunPSK" w:hAnsi="TH SarabunPSK" w:cs="TH SarabunPSK" w:hint="cs"/>
          <w:sz w:val="24"/>
          <w:szCs w:val="24"/>
          <w:cs/>
          <w:lang w:bidi="th-TH"/>
        </w:rPr>
        <w:t>๙</w:t>
      </w:r>
      <w:r w:rsidRPr="00E74BAB">
        <w:rPr>
          <w:rFonts w:ascii="TH SarabunPSK" w:hAnsi="TH SarabunPSK" w:cs="TH SarabunPSK"/>
          <w:sz w:val="24"/>
          <w:szCs w:val="24"/>
        </w:rPr>
        <w:t xml:space="preserve"> may be used. If neither is available on your word processor, please use the font closest in appearance to </w:t>
      </w:r>
      <w:r w:rsidR="00765E7C" w:rsidRPr="00E74BAB">
        <w:rPr>
          <w:rFonts w:ascii="TH SarabunPSK" w:hAnsi="TH SarabunPSK" w:cs="TH SarabunPSK"/>
          <w:sz w:val="24"/>
          <w:szCs w:val="24"/>
        </w:rPr>
        <w:t xml:space="preserve">TH </w:t>
      </w:r>
      <w:proofErr w:type="spellStart"/>
      <w:r w:rsidR="00765E7C"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Avoid using bit-mapped fonts if possible. True-Type 1 fonts are preferred.</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7. Main text</w:t>
      </w:r>
    </w:p>
    <w:p w:rsidR="00BC47C3" w:rsidRPr="007062E1" w:rsidRDefault="00BC47C3" w:rsidP="00BC47C3">
      <w:pPr>
        <w:keepNext/>
        <w:widowControl w:val="0"/>
        <w:rPr>
          <w:rFonts w:ascii="TH SarabunPSK" w:hAnsi="TH SarabunPSK" w:cs="TH SarabunPSK"/>
        </w:rPr>
      </w:pP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sz w:val="24"/>
          <w:szCs w:val="24"/>
        </w:rPr>
        <w:t xml:space="preserve">Type your main text in 10-point </w:t>
      </w:r>
      <w:r w:rsidR="00562E15" w:rsidRPr="00E74BAB">
        <w:rPr>
          <w:rFonts w:ascii="TH SarabunPSK" w:hAnsi="TH SarabunPSK" w:cs="TH SarabunPSK"/>
          <w:sz w:val="24"/>
          <w:szCs w:val="24"/>
        </w:rPr>
        <w:t xml:space="preserve">TH </w:t>
      </w:r>
      <w:proofErr w:type="spellStart"/>
      <w:r w:rsidR="00562E15"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single-spaced. Do </w:t>
      </w:r>
      <w:r w:rsidRPr="00E74BAB">
        <w:rPr>
          <w:rFonts w:ascii="TH SarabunPSK" w:hAnsi="TH SarabunPSK" w:cs="TH SarabunPSK"/>
          <w:b/>
          <w:sz w:val="24"/>
          <w:szCs w:val="24"/>
        </w:rPr>
        <w:t>not</w:t>
      </w:r>
      <w:r w:rsidRPr="00E74BAB">
        <w:rPr>
          <w:rFonts w:ascii="TH SarabunPSK" w:hAnsi="TH SarabunPSK" w:cs="TH SarabunPSK"/>
          <w:sz w:val="24"/>
          <w:szCs w:val="24"/>
        </w:rPr>
        <w:t xml:space="preserve"> use double-spacing. All paragraphs should be indented 1/4 inch (approximately </w:t>
      </w:r>
      <w:smartTag w:uri="urn:schemas-microsoft-com:office:smarttags" w:element="metricconverter">
        <w:smartTagPr>
          <w:attr w:name="ProductID" w:val="0.5 cm"/>
        </w:smartTagPr>
        <w:r w:rsidRPr="00E74BAB">
          <w:rPr>
            <w:rFonts w:ascii="TH SarabunPSK" w:hAnsi="TH SarabunPSK" w:cs="TH SarabunPSK"/>
            <w:sz w:val="24"/>
            <w:szCs w:val="24"/>
          </w:rPr>
          <w:t>0.5 cm</w:t>
        </w:r>
      </w:smartTag>
      <w:r w:rsidRPr="00E74BAB">
        <w:rPr>
          <w:rFonts w:ascii="TH SarabunPSK" w:hAnsi="TH SarabunPSK" w:cs="TH SarabunPSK"/>
          <w:sz w:val="24"/>
          <w:szCs w:val="24"/>
        </w:rPr>
        <w:t xml:space="preserve">). Be sure your text is fully justified—that is, flush left and flush right. Please do not place any additional blank lines between paragraphs. </w:t>
      </w: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b/>
          <w:bCs/>
          <w:sz w:val="24"/>
          <w:szCs w:val="24"/>
        </w:rPr>
        <w:t xml:space="preserve">Figure and table captions </w:t>
      </w:r>
      <w:r w:rsidRPr="00E74BAB">
        <w:rPr>
          <w:rFonts w:ascii="TH SarabunPSK" w:hAnsi="TH SarabunPSK" w:cs="TH SarabunPSK"/>
          <w:sz w:val="24"/>
          <w:szCs w:val="24"/>
        </w:rPr>
        <w:t xml:space="preserve">should be 10-point boldface Helvetica (or a similar sans-serif font). Callouts should be 9-point non-boldface Helvetica. Initially capitalize only the first word of each figure caption and table title. Figures and tables must be numbered separately. For example: “Figure 1. </w:t>
      </w:r>
      <w:proofErr w:type="gramStart"/>
      <w:r w:rsidRPr="00E74BAB">
        <w:rPr>
          <w:rFonts w:ascii="TH SarabunPSK" w:hAnsi="TH SarabunPSK" w:cs="TH SarabunPSK"/>
          <w:sz w:val="24"/>
          <w:szCs w:val="24"/>
        </w:rPr>
        <w:t>Database contexts”, “Table 1.</w:t>
      </w:r>
      <w:proofErr w:type="gramEnd"/>
      <w:r w:rsidRPr="00E74BAB">
        <w:rPr>
          <w:rFonts w:ascii="TH SarabunPSK" w:hAnsi="TH SarabunPSK" w:cs="TH SarabunPSK"/>
          <w:sz w:val="24"/>
          <w:szCs w:val="24"/>
        </w:rPr>
        <w:t xml:space="preserve"> Input data”. Figure captions are to be centered </w:t>
      </w:r>
      <w:r w:rsidRPr="00E74BAB">
        <w:rPr>
          <w:rFonts w:ascii="TH SarabunPSK" w:hAnsi="TH SarabunPSK" w:cs="TH SarabunPSK"/>
          <w:i/>
          <w:sz w:val="24"/>
          <w:szCs w:val="24"/>
        </w:rPr>
        <w:t>below</w:t>
      </w:r>
      <w:r w:rsidRPr="00E74BAB">
        <w:rPr>
          <w:rFonts w:ascii="TH SarabunPSK" w:hAnsi="TH SarabunPSK" w:cs="TH SarabunPSK"/>
          <w:sz w:val="24"/>
          <w:szCs w:val="24"/>
        </w:rPr>
        <w:t xml:space="preserve"> the figures. Table titles are to be centered </w:t>
      </w:r>
      <w:r w:rsidRPr="00E74BAB">
        <w:rPr>
          <w:rFonts w:ascii="TH SarabunPSK" w:hAnsi="TH SarabunPSK" w:cs="TH SarabunPSK"/>
          <w:i/>
          <w:sz w:val="24"/>
          <w:szCs w:val="24"/>
        </w:rPr>
        <w:t>above</w:t>
      </w:r>
      <w:r w:rsidRPr="00E74BAB">
        <w:rPr>
          <w:rFonts w:ascii="TH SarabunPSK" w:hAnsi="TH SarabunPSK" w:cs="TH SarabunPSK"/>
          <w:sz w:val="24"/>
          <w:szCs w:val="24"/>
        </w:rPr>
        <w:t xml:space="preserve"> the tables.</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8. First-order headings</w:t>
      </w:r>
    </w:p>
    <w:p w:rsidR="00BC47C3" w:rsidRPr="007062E1" w:rsidRDefault="00BC47C3" w:rsidP="00BC47C3">
      <w:pPr>
        <w:rPr>
          <w:rFonts w:ascii="TH SarabunPSK" w:hAnsi="TH SarabunPSK" w:cs="TH SarabunPSK"/>
        </w:rPr>
      </w:pPr>
    </w:p>
    <w:p w:rsidR="00BC47C3" w:rsidRPr="00E74BAB" w:rsidRDefault="00BC47C3" w:rsidP="00BC47C3">
      <w:pPr>
        <w:ind w:firstLine="245"/>
        <w:rPr>
          <w:rFonts w:ascii="TH SarabunPSK" w:hAnsi="TH SarabunPSK" w:cs="TH SarabunPSK"/>
          <w:sz w:val="24"/>
          <w:szCs w:val="24"/>
        </w:rPr>
      </w:pPr>
      <w:proofErr w:type="gramStart"/>
      <w:r w:rsidRPr="00E74BAB">
        <w:rPr>
          <w:rFonts w:ascii="TH SarabunPSK" w:hAnsi="TH SarabunPSK" w:cs="TH SarabunPSK"/>
          <w:sz w:val="24"/>
          <w:szCs w:val="24"/>
        </w:rPr>
        <w:t>For example, “1.</w:t>
      </w:r>
      <w:proofErr w:type="gramEnd"/>
      <w:r w:rsidRPr="00E74BAB">
        <w:rPr>
          <w:rFonts w:ascii="TH SarabunPSK" w:hAnsi="TH SarabunPSK" w:cs="TH SarabunPSK"/>
          <w:sz w:val="24"/>
          <w:szCs w:val="24"/>
        </w:rPr>
        <w:t xml:space="preserve"> Introduction”, should be </w:t>
      </w:r>
      <w:r w:rsidR="00562E15" w:rsidRPr="00E74BAB">
        <w:rPr>
          <w:rFonts w:ascii="TH SarabunPSK" w:hAnsi="TH SarabunPSK" w:cs="TH SarabunPSK"/>
          <w:sz w:val="24"/>
          <w:szCs w:val="24"/>
        </w:rPr>
        <w:t xml:space="preserve">TH </w:t>
      </w:r>
      <w:proofErr w:type="spellStart"/>
      <w:r w:rsidR="00562E15"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12-point boldface, initially capitalized, flush </w:t>
      </w:r>
      <w:r w:rsidRPr="00E74BAB">
        <w:rPr>
          <w:rFonts w:ascii="TH SarabunPSK" w:hAnsi="TH SarabunPSK" w:cs="TH SarabunPSK"/>
          <w:sz w:val="24"/>
          <w:szCs w:val="24"/>
        </w:rPr>
        <w:lastRenderedPageBreak/>
        <w:t>left, with one blank line before, and one blank line after. Use a period (“.”) after the heading number, not a colon.</w:t>
      </w:r>
    </w:p>
    <w:p w:rsidR="00BC47C3" w:rsidRPr="007062E1" w:rsidRDefault="00BC47C3" w:rsidP="00BC47C3">
      <w:pPr>
        <w:rPr>
          <w:rFonts w:ascii="TH SarabunPSK" w:hAnsi="TH SarabunPSK" w:cs="TH SarabunPSK"/>
        </w:rPr>
      </w:pPr>
    </w:p>
    <w:p w:rsidR="00BC47C3" w:rsidRPr="007062E1" w:rsidRDefault="00BC47C3" w:rsidP="00BC47C3">
      <w:pPr>
        <w:pStyle w:val="Heading2"/>
        <w:rPr>
          <w:rFonts w:ascii="TH SarabunPSK" w:hAnsi="TH SarabunPSK" w:cs="TH SarabunPSK"/>
        </w:rPr>
      </w:pPr>
      <w:r w:rsidRPr="007062E1">
        <w:rPr>
          <w:rFonts w:ascii="TH SarabunPSK" w:hAnsi="TH SarabunPSK" w:cs="TH SarabunPSK"/>
        </w:rPr>
        <w:t>8.1. Second-order headings</w:t>
      </w:r>
    </w:p>
    <w:p w:rsidR="00BC47C3" w:rsidRPr="007062E1" w:rsidRDefault="00BC47C3" w:rsidP="00BC47C3">
      <w:pPr>
        <w:rPr>
          <w:rFonts w:ascii="TH SarabunPSK" w:hAnsi="TH SarabunPSK" w:cs="TH SarabunPSK"/>
        </w:rPr>
      </w:pP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sz w:val="24"/>
          <w:szCs w:val="24"/>
        </w:rPr>
        <w:t xml:space="preserve">As in this heading, they should be </w:t>
      </w:r>
      <w:r w:rsidR="00D102E9" w:rsidRPr="00E74BAB">
        <w:rPr>
          <w:rFonts w:ascii="TH SarabunPSK" w:hAnsi="TH SarabunPSK" w:cs="TH SarabunPSK"/>
          <w:sz w:val="24"/>
          <w:szCs w:val="24"/>
        </w:rPr>
        <w:t xml:space="preserve">TH </w:t>
      </w:r>
      <w:proofErr w:type="spellStart"/>
      <w:r w:rsidR="00D102E9"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11-point boldface, initially capitalized, flush left, with one blank line before, and one after.</w:t>
      </w:r>
    </w:p>
    <w:p w:rsidR="00BC47C3" w:rsidRPr="007062E1" w:rsidRDefault="00BC47C3" w:rsidP="00BC47C3">
      <w:pPr>
        <w:rPr>
          <w:rFonts w:ascii="TH SarabunPSK" w:hAnsi="TH SarabunPSK" w:cs="TH SarabunPSK"/>
        </w:rPr>
      </w:pPr>
    </w:p>
    <w:p w:rsidR="00BC47C3" w:rsidRPr="00E74BAB" w:rsidRDefault="00BC47C3" w:rsidP="00BC47C3">
      <w:pPr>
        <w:rPr>
          <w:rFonts w:ascii="TH SarabunPSK" w:hAnsi="TH SarabunPSK" w:cs="TH SarabunPSK"/>
          <w:sz w:val="24"/>
          <w:szCs w:val="24"/>
        </w:rPr>
      </w:pPr>
      <w:r w:rsidRPr="007062E1">
        <w:rPr>
          <w:rFonts w:ascii="TH SarabunPSK" w:hAnsi="TH SarabunPSK" w:cs="TH SarabunPSK"/>
          <w:b/>
        </w:rPr>
        <w:t>8.1.1. Third-order headings.</w:t>
      </w:r>
      <w:r w:rsidRPr="007062E1">
        <w:rPr>
          <w:rFonts w:ascii="TH SarabunPSK" w:hAnsi="TH SarabunPSK" w:cs="TH SarabunPSK"/>
        </w:rPr>
        <w:t xml:space="preserve"> </w:t>
      </w:r>
      <w:r w:rsidRPr="00E74BAB">
        <w:rPr>
          <w:rFonts w:ascii="TH SarabunPSK" w:hAnsi="TH SarabunPSK" w:cs="TH SarabunPSK"/>
          <w:sz w:val="24"/>
          <w:szCs w:val="24"/>
        </w:rPr>
        <w:t xml:space="preserve">Third-order headings, as in this paragraph, are discouraged. However, if you must use them, use 10-point </w:t>
      </w:r>
      <w:r w:rsidR="00D102E9" w:rsidRPr="00E74BAB">
        <w:rPr>
          <w:rFonts w:ascii="TH SarabunPSK" w:hAnsi="TH SarabunPSK" w:cs="TH SarabunPSK"/>
          <w:sz w:val="24"/>
          <w:szCs w:val="24"/>
        </w:rPr>
        <w:t xml:space="preserve">TH </w:t>
      </w:r>
      <w:proofErr w:type="spellStart"/>
      <w:r w:rsidR="00D102E9"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boldface, initially capitalized, flush left, </w:t>
      </w:r>
      <w:proofErr w:type="gramStart"/>
      <w:r w:rsidRPr="00E74BAB">
        <w:rPr>
          <w:rFonts w:ascii="TH SarabunPSK" w:hAnsi="TH SarabunPSK" w:cs="TH SarabunPSK"/>
          <w:sz w:val="24"/>
          <w:szCs w:val="24"/>
        </w:rPr>
        <w:t>preceded</w:t>
      </w:r>
      <w:proofErr w:type="gramEnd"/>
      <w:r w:rsidRPr="00E74BAB">
        <w:rPr>
          <w:rFonts w:ascii="TH SarabunPSK" w:hAnsi="TH SarabunPSK" w:cs="TH SarabunPSK"/>
          <w:sz w:val="24"/>
          <w:szCs w:val="24"/>
        </w:rPr>
        <w:t xml:space="preserve"> by one blank line, followed by a period and your text on the same line.</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9. Footnotes</w:t>
      </w:r>
    </w:p>
    <w:p w:rsidR="00BC47C3" w:rsidRPr="007062E1" w:rsidRDefault="00BC47C3" w:rsidP="00BC47C3">
      <w:pPr>
        <w:rPr>
          <w:rFonts w:ascii="TH SarabunPSK" w:hAnsi="TH SarabunPSK" w:cs="TH SarabunPSK"/>
        </w:rPr>
      </w:pPr>
    </w:p>
    <w:p w:rsidR="00BC47C3" w:rsidRPr="00E74BAB" w:rsidRDefault="00BC47C3" w:rsidP="00BC47C3">
      <w:pPr>
        <w:ind w:firstLine="245"/>
        <w:rPr>
          <w:rFonts w:ascii="TH SarabunPSK" w:hAnsi="TH SarabunPSK" w:cs="TH SarabunPSK"/>
          <w:sz w:val="24"/>
          <w:szCs w:val="24"/>
        </w:rPr>
      </w:pPr>
      <w:r w:rsidRPr="00E74BAB">
        <w:rPr>
          <w:rFonts w:ascii="TH SarabunPSK" w:hAnsi="TH SarabunPSK" w:cs="TH SarabunPSK"/>
          <w:sz w:val="24"/>
          <w:szCs w:val="24"/>
        </w:rPr>
        <w:t xml:space="preserve">Use footnotes sparingly (or not at all) and place them at the bottom of the column on the page on which they are referenced. Use </w:t>
      </w:r>
      <w:r w:rsidR="00D102E9" w:rsidRPr="00E74BAB">
        <w:rPr>
          <w:rFonts w:ascii="TH SarabunPSK" w:hAnsi="TH SarabunPSK" w:cs="TH SarabunPSK"/>
          <w:sz w:val="24"/>
          <w:szCs w:val="24"/>
        </w:rPr>
        <w:t xml:space="preserve">TH </w:t>
      </w:r>
      <w:proofErr w:type="spellStart"/>
      <w:r w:rsidR="00D102E9" w:rsidRPr="00E74BAB">
        <w:rPr>
          <w:rFonts w:ascii="TH SarabunPSK" w:hAnsi="TH SarabunPSK" w:cs="TH SarabunPSK"/>
          <w:sz w:val="24"/>
          <w:szCs w:val="24"/>
        </w:rPr>
        <w:t>SarabunPSK</w:t>
      </w:r>
      <w:proofErr w:type="spellEnd"/>
      <w:r w:rsidRPr="00E74BAB">
        <w:rPr>
          <w:rFonts w:ascii="TH SarabunPSK" w:hAnsi="TH SarabunPSK" w:cs="TH SarabunPSK"/>
          <w:sz w:val="24"/>
          <w:szCs w:val="24"/>
        </w:rPr>
        <w:t xml:space="preserve"> 8-point type, single-spaced. To help your readers, avoid using footnotes altogether and include necessary peripheral observations in the text (within parentheses, if you prefer, as in this sentence).</w:t>
      </w:r>
    </w:p>
    <w:p w:rsidR="00BC47C3" w:rsidRPr="007062E1" w:rsidRDefault="00BC47C3" w:rsidP="00BC47C3">
      <w:pPr>
        <w:rPr>
          <w:rFonts w:ascii="TH SarabunPSK" w:hAnsi="TH SarabunPSK" w:cs="TH SarabunPSK"/>
        </w:rPr>
      </w:pPr>
    </w:p>
    <w:p w:rsidR="00BC47C3" w:rsidRPr="00E74BAB" w:rsidRDefault="00BC47C3" w:rsidP="00BC47C3">
      <w:pPr>
        <w:pStyle w:val="Heading1"/>
        <w:rPr>
          <w:rFonts w:ascii="TH SarabunPSK" w:hAnsi="TH SarabunPSK" w:cs="TH SarabunPSK"/>
          <w:sz w:val="28"/>
          <w:szCs w:val="28"/>
        </w:rPr>
      </w:pPr>
      <w:r w:rsidRPr="00E74BAB">
        <w:rPr>
          <w:rFonts w:ascii="TH SarabunPSK" w:hAnsi="TH SarabunPSK" w:cs="TH SarabunPSK"/>
          <w:sz w:val="28"/>
          <w:szCs w:val="28"/>
        </w:rPr>
        <w:t>10. References</w:t>
      </w:r>
    </w:p>
    <w:p w:rsidR="00BC47C3" w:rsidRPr="007062E1" w:rsidRDefault="00BC47C3" w:rsidP="00BC47C3">
      <w:pPr>
        <w:rPr>
          <w:rFonts w:ascii="TH SarabunPSK" w:hAnsi="TH SarabunPSK" w:cs="TH SarabunPSK"/>
        </w:rPr>
      </w:pPr>
    </w:p>
    <w:p w:rsidR="00BC47C3" w:rsidRPr="00E74BAB" w:rsidRDefault="00BC47C3" w:rsidP="00BC47C3">
      <w:pPr>
        <w:ind w:firstLine="245"/>
        <w:rPr>
          <w:rFonts w:ascii="TH SarabunPSK" w:hAnsi="TH SarabunPSK" w:cs="TH SarabunPSK"/>
        </w:rPr>
      </w:pPr>
      <w:r w:rsidRPr="00E74BAB">
        <w:rPr>
          <w:rFonts w:ascii="TH SarabunPSK" w:hAnsi="TH SarabunPSK" w:cs="TH SarabunPSK"/>
        </w:rPr>
        <w:t xml:space="preserve">List and number all bibliographical references in </w:t>
      </w:r>
      <w:r w:rsidR="00E74BAB" w:rsidRPr="00E74BAB">
        <w:rPr>
          <w:rFonts w:ascii="TH SarabunPSK" w:hAnsi="TH SarabunPSK" w:cs="TH SarabunPSK"/>
        </w:rPr>
        <w:t>10</w:t>
      </w:r>
      <w:r w:rsidRPr="00E74BAB">
        <w:rPr>
          <w:rFonts w:ascii="TH SarabunPSK" w:hAnsi="TH SarabunPSK" w:cs="TH SarabunPSK"/>
        </w:rPr>
        <w:t xml:space="preserve">-point </w:t>
      </w:r>
      <w:r w:rsidR="00D102E9" w:rsidRPr="00E74BAB">
        <w:rPr>
          <w:rFonts w:ascii="TH SarabunPSK" w:hAnsi="TH SarabunPSK" w:cs="TH SarabunPSK"/>
        </w:rPr>
        <w:t xml:space="preserve">TH </w:t>
      </w:r>
      <w:proofErr w:type="spellStart"/>
      <w:r w:rsidR="00D102E9" w:rsidRPr="00E74BAB">
        <w:rPr>
          <w:rFonts w:ascii="TH SarabunPSK" w:hAnsi="TH SarabunPSK" w:cs="TH SarabunPSK"/>
        </w:rPr>
        <w:t>SarabunPSK</w:t>
      </w:r>
      <w:proofErr w:type="spellEnd"/>
      <w:r w:rsidRPr="00E74BAB">
        <w:rPr>
          <w:rFonts w:ascii="TH SarabunPSK" w:hAnsi="TH SarabunPSK" w:cs="TH SarabunPSK"/>
        </w:rPr>
        <w:t>, single-spaced, at the end of your paper. When referenced in the text, enclose the citation number in square brackets, for example [1]. Where appropriate, include the name(s) of editors of referenced books.</w:t>
      </w:r>
    </w:p>
    <w:p w:rsidR="00BC47C3" w:rsidRPr="00E74BAB" w:rsidRDefault="00BC47C3" w:rsidP="00BC47C3">
      <w:pPr>
        <w:rPr>
          <w:rFonts w:ascii="TH SarabunPSK" w:hAnsi="TH SarabunPSK" w:cs="TH SarabunPSK"/>
        </w:rPr>
      </w:pPr>
    </w:p>
    <w:p w:rsidR="00BC47C3" w:rsidRPr="00E74BAB" w:rsidRDefault="00BC47C3" w:rsidP="00BC47C3">
      <w:pPr>
        <w:pStyle w:val="References"/>
        <w:rPr>
          <w:rFonts w:ascii="TH SarabunPSK" w:hAnsi="TH SarabunPSK" w:cs="TH SarabunPSK"/>
          <w:sz w:val="20"/>
        </w:rPr>
      </w:pPr>
      <w:r w:rsidRPr="00E74BAB">
        <w:rPr>
          <w:rFonts w:ascii="TH SarabunPSK" w:hAnsi="TH SarabunPSK" w:cs="TH SarabunPSK"/>
          <w:sz w:val="20"/>
        </w:rPr>
        <w:t xml:space="preserve">[1] A.B. Smith, C.D. Jones, and E.F. Roberts, “Article Title”, </w:t>
      </w:r>
      <w:r w:rsidRPr="00E74BAB">
        <w:rPr>
          <w:rFonts w:ascii="TH SarabunPSK" w:hAnsi="TH SarabunPSK" w:cs="TH SarabunPSK"/>
          <w:i/>
          <w:sz w:val="20"/>
        </w:rPr>
        <w:t>Journal</w:t>
      </w:r>
      <w:r w:rsidRPr="00E74BAB">
        <w:rPr>
          <w:rFonts w:ascii="TH SarabunPSK" w:hAnsi="TH SarabunPSK" w:cs="TH SarabunPSK"/>
          <w:sz w:val="20"/>
        </w:rPr>
        <w:t>, Publisher, Location, Date, pp. 1-10.</w:t>
      </w:r>
    </w:p>
    <w:p w:rsidR="00BC47C3" w:rsidRPr="00E74BAB" w:rsidRDefault="00BC47C3" w:rsidP="00BC47C3">
      <w:pPr>
        <w:pStyle w:val="References"/>
        <w:rPr>
          <w:rFonts w:ascii="TH SarabunPSK" w:hAnsi="TH SarabunPSK" w:cs="TH SarabunPSK"/>
          <w:sz w:val="20"/>
        </w:rPr>
      </w:pPr>
    </w:p>
    <w:p w:rsidR="00BC47C3" w:rsidRPr="00E74BAB" w:rsidRDefault="00BC47C3" w:rsidP="00BC47C3">
      <w:pPr>
        <w:pStyle w:val="References"/>
        <w:rPr>
          <w:rFonts w:ascii="TH SarabunPSK" w:hAnsi="TH SarabunPSK" w:cs="TH SarabunPSK"/>
          <w:sz w:val="20"/>
        </w:rPr>
      </w:pPr>
      <w:r w:rsidRPr="00E74BAB">
        <w:rPr>
          <w:rFonts w:ascii="TH SarabunPSK" w:hAnsi="TH SarabunPSK" w:cs="TH SarabunPSK"/>
          <w:sz w:val="20"/>
        </w:rPr>
        <w:t xml:space="preserve">[2] Jones, C.D., A.B. Smith, and E.F. Roberts, </w:t>
      </w:r>
      <w:r w:rsidRPr="00E74BAB">
        <w:rPr>
          <w:rFonts w:ascii="TH SarabunPSK" w:hAnsi="TH SarabunPSK" w:cs="TH SarabunPSK"/>
          <w:i/>
          <w:sz w:val="20"/>
        </w:rPr>
        <w:t>Book Title</w:t>
      </w:r>
      <w:r w:rsidRPr="00E74BAB">
        <w:rPr>
          <w:rFonts w:ascii="TH SarabunPSK" w:hAnsi="TH SarabunPSK" w:cs="TH SarabunPSK"/>
          <w:sz w:val="20"/>
        </w:rPr>
        <w:t>, Publisher, Location, Date.</w:t>
      </w:r>
    </w:p>
    <w:p w:rsidR="00BC47C3" w:rsidRPr="007062E1" w:rsidRDefault="00BC47C3" w:rsidP="00BC47C3">
      <w:pPr>
        <w:rPr>
          <w:rFonts w:ascii="TH SarabunPSK" w:hAnsi="TH SarabunPSK" w:cs="TH SarabunPSK"/>
        </w:rPr>
      </w:pPr>
    </w:p>
    <w:p w:rsidR="00BC47C3" w:rsidRPr="007062E1" w:rsidRDefault="00BC47C3" w:rsidP="00BC47C3">
      <w:pPr>
        <w:rPr>
          <w:rFonts w:ascii="TH SarabunPSK" w:hAnsi="TH SarabunPSK" w:cs="TH SarabunPSK"/>
        </w:rPr>
      </w:pPr>
    </w:p>
    <w:p w:rsidR="00BC47C3" w:rsidRPr="007062E1" w:rsidRDefault="00BC47C3" w:rsidP="00BC47C3">
      <w:pPr>
        <w:spacing w:before="60"/>
        <w:rPr>
          <w:rFonts w:ascii="TH SarabunPSK" w:hAnsi="TH SarabunPSK" w:cs="TH SarabunPSK"/>
        </w:rPr>
      </w:pPr>
    </w:p>
    <w:p w:rsidR="00BC47C3" w:rsidRPr="007062E1" w:rsidRDefault="00BC47C3" w:rsidP="00BC47C3">
      <w:pPr>
        <w:rPr>
          <w:rFonts w:ascii="TH SarabunPSK" w:hAnsi="TH SarabunPSK" w:cs="TH SarabunPSK"/>
        </w:rPr>
        <w:sectPr w:rsidR="00BC47C3" w:rsidRPr="007062E1" w:rsidSect="00151AE8">
          <w:type w:val="continuous"/>
          <w:pgSz w:w="11907" w:h="16840" w:code="9"/>
          <w:pgMar w:top="1440" w:right="1440" w:bottom="1729" w:left="1440" w:header="720" w:footer="720" w:gutter="0"/>
          <w:cols w:num="2" w:space="461"/>
        </w:sectPr>
      </w:pPr>
    </w:p>
    <w:p w:rsidR="00BC47C3" w:rsidRPr="007062E1" w:rsidRDefault="00BC47C3" w:rsidP="00BC47C3">
      <w:pPr>
        <w:rPr>
          <w:rFonts w:ascii="TH SarabunPSK" w:hAnsi="TH SarabunPSK" w:cs="TH SarabunPSK"/>
        </w:rPr>
      </w:pPr>
    </w:p>
    <w:p w:rsidR="00BA3AAF" w:rsidRPr="007062E1" w:rsidRDefault="00BA3AAF">
      <w:pPr>
        <w:rPr>
          <w:rFonts w:ascii="TH SarabunPSK" w:hAnsi="TH SarabunPSK" w:cs="TH SarabunPSK"/>
        </w:rPr>
      </w:pPr>
    </w:p>
    <w:sectPr w:rsidR="00BA3AAF" w:rsidRPr="007062E1" w:rsidSect="00151AE8">
      <w:type w:val="continuous"/>
      <w:pgSz w:w="11907" w:h="16840" w:code="9"/>
      <w:pgMar w:top="1440" w:right="1440" w:bottom="1728" w:left="1440" w:header="720" w:footer="720" w:gutter="0"/>
      <w:cols w:num="2" w:space="4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C3"/>
    <w:rsid w:val="00052A3F"/>
    <w:rsid w:val="000E3884"/>
    <w:rsid w:val="004C2231"/>
    <w:rsid w:val="00562E15"/>
    <w:rsid w:val="006B6C5B"/>
    <w:rsid w:val="007062E1"/>
    <w:rsid w:val="00765E7C"/>
    <w:rsid w:val="007B44C7"/>
    <w:rsid w:val="00912CF1"/>
    <w:rsid w:val="00B430F3"/>
    <w:rsid w:val="00BA3AAF"/>
    <w:rsid w:val="00BB28DB"/>
    <w:rsid w:val="00BC47C3"/>
    <w:rsid w:val="00C66C39"/>
    <w:rsid w:val="00C71CDA"/>
    <w:rsid w:val="00D102E9"/>
    <w:rsid w:val="00E74BAB"/>
    <w:rsid w:val="00F96BE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7C3"/>
    <w:pPr>
      <w:jc w:val="both"/>
    </w:pPr>
  </w:style>
  <w:style w:type="paragraph" w:styleId="Heading1">
    <w:name w:val="heading 1"/>
    <w:basedOn w:val="Normal"/>
    <w:next w:val="Normal"/>
    <w:link w:val="Heading1Char"/>
    <w:qFormat/>
    <w:rsid w:val="00BC47C3"/>
    <w:pPr>
      <w:keepNext/>
      <w:outlineLvl w:val="0"/>
    </w:pPr>
    <w:rPr>
      <w:b/>
      <w:kern w:val="28"/>
      <w:sz w:val="24"/>
    </w:rPr>
  </w:style>
  <w:style w:type="paragraph" w:styleId="Heading2">
    <w:name w:val="heading 2"/>
    <w:basedOn w:val="Normal"/>
    <w:next w:val="Normal"/>
    <w:link w:val="Heading2Char"/>
    <w:qFormat/>
    <w:rsid w:val="00BC47C3"/>
    <w:pPr>
      <w:keepNext/>
      <w:tabs>
        <w:tab w:val="left" w:pos="144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7C3"/>
    <w:rPr>
      <w:b/>
      <w:kern w:val="28"/>
      <w:sz w:val="24"/>
    </w:rPr>
  </w:style>
  <w:style w:type="character" w:customStyle="1" w:styleId="Heading2Char">
    <w:name w:val="Heading 2 Char"/>
    <w:basedOn w:val="DefaultParagraphFont"/>
    <w:link w:val="Heading2"/>
    <w:rsid w:val="00BC47C3"/>
    <w:rPr>
      <w:b/>
      <w:sz w:val="22"/>
    </w:rPr>
  </w:style>
  <w:style w:type="paragraph" w:styleId="BodyTextIndent">
    <w:name w:val="Body Text Indent"/>
    <w:basedOn w:val="Normal"/>
    <w:link w:val="BodyTextIndentChar"/>
    <w:rsid w:val="00BC47C3"/>
    <w:pPr>
      <w:ind w:firstLine="245"/>
    </w:pPr>
  </w:style>
  <w:style w:type="character" w:customStyle="1" w:styleId="BodyTextIndentChar">
    <w:name w:val="Body Text Indent Char"/>
    <w:basedOn w:val="DefaultParagraphFont"/>
    <w:link w:val="BodyTextIndent"/>
    <w:rsid w:val="00BC47C3"/>
  </w:style>
  <w:style w:type="paragraph" w:styleId="BodyTextIndent2">
    <w:name w:val="Body Text Indent 2"/>
    <w:basedOn w:val="Normal"/>
    <w:link w:val="BodyTextIndent2Char"/>
    <w:rsid w:val="00BC47C3"/>
    <w:pPr>
      <w:ind w:firstLine="245"/>
    </w:pPr>
    <w:rPr>
      <w:i/>
    </w:rPr>
  </w:style>
  <w:style w:type="character" w:customStyle="1" w:styleId="BodyTextIndent2Char">
    <w:name w:val="Body Text Indent 2 Char"/>
    <w:basedOn w:val="DefaultParagraphFont"/>
    <w:link w:val="BodyTextIndent2"/>
    <w:rsid w:val="00BC47C3"/>
    <w:rPr>
      <w:i/>
    </w:rPr>
  </w:style>
  <w:style w:type="paragraph" w:customStyle="1" w:styleId="References">
    <w:name w:val="References"/>
    <w:basedOn w:val="Normal"/>
    <w:rsid w:val="00BC47C3"/>
    <w:rPr>
      <w:sz w:val="18"/>
    </w:rPr>
  </w:style>
  <w:style w:type="paragraph" w:customStyle="1" w:styleId="Author">
    <w:name w:val="Author"/>
    <w:basedOn w:val="Normal"/>
    <w:rsid w:val="00BC47C3"/>
    <w:pPr>
      <w:jc w:val="center"/>
    </w:pPr>
    <w:rPr>
      <w:sz w:val="24"/>
    </w:rPr>
  </w:style>
  <w:style w:type="paragraph" w:styleId="Title">
    <w:name w:val="Title"/>
    <w:basedOn w:val="Normal"/>
    <w:link w:val="TitleChar"/>
    <w:qFormat/>
    <w:rsid w:val="00BC47C3"/>
    <w:pPr>
      <w:spacing w:before="480"/>
      <w:jc w:val="center"/>
    </w:pPr>
    <w:rPr>
      <w:b/>
      <w:sz w:val="28"/>
    </w:rPr>
  </w:style>
  <w:style w:type="character" w:customStyle="1" w:styleId="TitleChar">
    <w:name w:val="Title Char"/>
    <w:basedOn w:val="DefaultParagraphFont"/>
    <w:link w:val="Title"/>
    <w:rsid w:val="00BC47C3"/>
    <w:rPr>
      <w:b/>
      <w:sz w:val="28"/>
    </w:rPr>
  </w:style>
  <w:style w:type="paragraph" w:customStyle="1" w:styleId="AbstractText">
    <w:name w:val="Abstract Text"/>
    <w:basedOn w:val="BodyTextIndent2"/>
    <w:rsid w:val="00BC47C3"/>
  </w:style>
  <w:style w:type="paragraph" w:customStyle="1" w:styleId="Affiliation">
    <w:name w:val="Affiliation"/>
    <w:basedOn w:val="Normal"/>
    <w:rsid w:val="00BC47C3"/>
    <w:pPr>
      <w:jc w:val="center"/>
    </w:pPr>
    <w:rPr>
      <w:i/>
      <w:sz w:val="24"/>
    </w:rPr>
  </w:style>
  <w:style w:type="paragraph" w:customStyle="1" w:styleId="AbstractTitle">
    <w:name w:val="Abstract Title"/>
    <w:basedOn w:val="Normal"/>
    <w:rsid w:val="00BC47C3"/>
    <w:pPr>
      <w:jc w:val="center"/>
    </w:pPr>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7C3"/>
    <w:pPr>
      <w:jc w:val="both"/>
    </w:pPr>
  </w:style>
  <w:style w:type="paragraph" w:styleId="Heading1">
    <w:name w:val="heading 1"/>
    <w:basedOn w:val="Normal"/>
    <w:next w:val="Normal"/>
    <w:link w:val="Heading1Char"/>
    <w:qFormat/>
    <w:rsid w:val="00BC47C3"/>
    <w:pPr>
      <w:keepNext/>
      <w:outlineLvl w:val="0"/>
    </w:pPr>
    <w:rPr>
      <w:b/>
      <w:kern w:val="28"/>
      <w:sz w:val="24"/>
    </w:rPr>
  </w:style>
  <w:style w:type="paragraph" w:styleId="Heading2">
    <w:name w:val="heading 2"/>
    <w:basedOn w:val="Normal"/>
    <w:next w:val="Normal"/>
    <w:link w:val="Heading2Char"/>
    <w:qFormat/>
    <w:rsid w:val="00BC47C3"/>
    <w:pPr>
      <w:keepNext/>
      <w:tabs>
        <w:tab w:val="left" w:pos="1440"/>
      </w:tabs>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47C3"/>
    <w:rPr>
      <w:b/>
      <w:kern w:val="28"/>
      <w:sz w:val="24"/>
    </w:rPr>
  </w:style>
  <w:style w:type="character" w:customStyle="1" w:styleId="Heading2Char">
    <w:name w:val="Heading 2 Char"/>
    <w:basedOn w:val="DefaultParagraphFont"/>
    <w:link w:val="Heading2"/>
    <w:rsid w:val="00BC47C3"/>
    <w:rPr>
      <w:b/>
      <w:sz w:val="22"/>
    </w:rPr>
  </w:style>
  <w:style w:type="paragraph" w:styleId="BodyTextIndent">
    <w:name w:val="Body Text Indent"/>
    <w:basedOn w:val="Normal"/>
    <w:link w:val="BodyTextIndentChar"/>
    <w:rsid w:val="00BC47C3"/>
    <w:pPr>
      <w:ind w:firstLine="245"/>
    </w:pPr>
  </w:style>
  <w:style w:type="character" w:customStyle="1" w:styleId="BodyTextIndentChar">
    <w:name w:val="Body Text Indent Char"/>
    <w:basedOn w:val="DefaultParagraphFont"/>
    <w:link w:val="BodyTextIndent"/>
    <w:rsid w:val="00BC47C3"/>
  </w:style>
  <w:style w:type="paragraph" w:styleId="BodyTextIndent2">
    <w:name w:val="Body Text Indent 2"/>
    <w:basedOn w:val="Normal"/>
    <w:link w:val="BodyTextIndent2Char"/>
    <w:rsid w:val="00BC47C3"/>
    <w:pPr>
      <w:ind w:firstLine="245"/>
    </w:pPr>
    <w:rPr>
      <w:i/>
    </w:rPr>
  </w:style>
  <w:style w:type="character" w:customStyle="1" w:styleId="BodyTextIndent2Char">
    <w:name w:val="Body Text Indent 2 Char"/>
    <w:basedOn w:val="DefaultParagraphFont"/>
    <w:link w:val="BodyTextIndent2"/>
    <w:rsid w:val="00BC47C3"/>
    <w:rPr>
      <w:i/>
    </w:rPr>
  </w:style>
  <w:style w:type="paragraph" w:customStyle="1" w:styleId="References">
    <w:name w:val="References"/>
    <w:basedOn w:val="Normal"/>
    <w:rsid w:val="00BC47C3"/>
    <w:rPr>
      <w:sz w:val="18"/>
    </w:rPr>
  </w:style>
  <w:style w:type="paragraph" w:customStyle="1" w:styleId="Author">
    <w:name w:val="Author"/>
    <w:basedOn w:val="Normal"/>
    <w:rsid w:val="00BC47C3"/>
    <w:pPr>
      <w:jc w:val="center"/>
    </w:pPr>
    <w:rPr>
      <w:sz w:val="24"/>
    </w:rPr>
  </w:style>
  <w:style w:type="paragraph" w:styleId="Title">
    <w:name w:val="Title"/>
    <w:basedOn w:val="Normal"/>
    <w:link w:val="TitleChar"/>
    <w:qFormat/>
    <w:rsid w:val="00BC47C3"/>
    <w:pPr>
      <w:spacing w:before="480"/>
      <w:jc w:val="center"/>
    </w:pPr>
    <w:rPr>
      <w:b/>
      <w:sz w:val="28"/>
    </w:rPr>
  </w:style>
  <w:style w:type="character" w:customStyle="1" w:styleId="TitleChar">
    <w:name w:val="Title Char"/>
    <w:basedOn w:val="DefaultParagraphFont"/>
    <w:link w:val="Title"/>
    <w:rsid w:val="00BC47C3"/>
    <w:rPr>
      <w:b/>
      <w:sz w:val="28"/>
    </w:rPr>
  </w:style>
  <w:style w:type="paragraph" w:customStyle="1" w:styleId="AbstractText">
    <w:name w:val="Abstract Text"/>
    <w:basedOn w:val="BodyTextIndent2"/>
    <w:rsid w:val="00BC47C3"/>
  </w:style>
  <w:style w:type="paragraph" w:customStyle="1" w:styleId="Affiliation">
    <w:name w:val="Affiliation"/>
    <w:basedOn w:val="Normal"/>
    <w:rsid w:val="00BC47C3"/>
    <w:pPr>
      <w:jc w:val="center"/>
    </w:pPr>
    <w:rPr>
      <w:i/>
      <w:sz w:val="24"/>
    </w:rPr>
  </w:style>
  <w:style w:type="paragraph" w:customStyle="1" w:styleId="AbstractTitle">
    <w:name w:val="Abstract Title"/>
    <w:basedOn w:val="Normal"/>
    <w:rsid w:val="00BC47C3"/>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User</cp:lastModifiedBy>
  <cp:revision>8</cp:revision>
  <cp:lastPrinted>2016-02-02T06:13:00Z</cp:lastPrinted>
  <dcterms:created xsi:type="dcterms:W3CDTF">2016-02-02T04:45:00Z</dcterms:created>
  <dcterms:modified xsi:type="dcterms:W3CDTF">2016-02-02T06:22:00Z</dcterms:modified>
</cp:coreProperties>
</file>